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DD" w:rsidRDefault="003A1DDD" w:rsidP="003A1DDD"/>
    <w:p w:rsidR="003A1DDD" w:rsidRDefault="003A1DDD" w:rsidP="003A1DDD"/>
    <w:p w:rsidR="003A1DDD" w:rsidRDefault="006D6DB5" w:rsidP="003A1DDD">
      <w:pPr>
        <w:rPr>
          <w:b/>
        </w:rPr>
      </w:pPr>
      <w:r>
        <w:rPr>
          <w:b/>
        </w:rPr>
        <w:t>Basis cursus dubbele diagnose</w:t>
      </w:r>
      <w:bookmarkStart w:id="0" w:name="_GoBack"/>
      <w:bookmarkEnd w:id="0"/>
      <w:r w:rsidR="003A1DDD" w:rsidRPr="003A1DDD">
        <w:rPr>
          <w:b/>
        </w:rPr>
        <w:t xml:space="preserve"> (623)</w:t>
      </w:r>
    </w:p>
    <w:p w:rsidR="00CC1A1A" w:rsidRPr="003A1DDD" w:rsidRDefault="00CC1A1A" w:rsidP="003A1DDD">
      <w:pPr>
        <w:rPr>
          <w:b/>
        </w:rPr>
      </w:pPr>
      <w:r>
        <w:rPr>
          <w:b/>
        </w:rPr>
        <w:t>Zie ww.rino.nl/623</w:t>
      </w:r>
    </w:p>
    <w:p w:rsidR="003A1DDD" w:rsidRDefault="003A1DDD" w:rsidP="003A1DDD">
      <w:r w:rsidRPr="003A1DDD">
        <w:rPr>
          <w:b/>
        </w:rPr>
        <w:t>Docent:</w:t>
      </w:r>
      <w:r>
        <w:t xml:space="preserve">  Mw. drs. M.E.J. van Giffen (Martje)</w:t>
      </w:r>
    </w:p>
    <w:p w:rsidR="003A1DDD" w:rsidRDefault="003A1DDD" w:rsidP="003A1DDD">
      <w:r>
        <w:t>Martje van Giffen is projectleider dubbele diagnose. Met een achtergrond als cultureel antropoloog en sociaal psychiatrisch verpleegkundige geeft ze tegenwoordig training in motiverende gespreksvoering en dubbele diagnose (IDDT). Zij stuurt een groot traject van zorgvernieuwing aan over geïntegreerde behandeling van psychiatrie en verslaving.</w:t>
      </w:r>
    </w:p>
    <w:p w:rsidR="003A1DDD" w:rsidRDefault="003A1DDD" w:rsidP="003A1DDD">
      <w:r>
        <w:t xml:space="preserve">Psychiatrie en verslaving waren nog niet zo lang geleden gescheiden werelden. Voor verslavingsproblemen moest de cliënt naar een andere hulpverlener dan voor zijn depressie of zijn psychose. Hulpverleners verwezen naar elkaar door. Hoe kan de hulp bij 'dubbele diagnoses' worden geïntegreerd? In deze training staat geïntegreerd behandelen van psychiatrie en verslaving centraal. Er wordt aandacht besteed aan het </w:t>
      </w:r>
      <w:proofErr w:type="spellStart"/>
      <w:r>
        <w:t>Integrated</w:t>
      </w:r>
      <w:proofErr w:type="spellEnd"/>
      <w:r>
        <w:t xml:space="preserve"> Dual Diagnoses Treatment (IDDT) </w:t>
      </w:r>
      <w:proofErr w:type="spellStart"/>
      <w:r>
        <w:t>fasenmodel</w:t>
      </w:r>
      <w:proofErr w:type="spellEnd"/>
      <w:r>
        <w:t xml:space="preserve"> en de gewenste attitude van de hulpverlener bij dubbele diagnoses. Ook gaat de training in op de wisselwerking tussen middelengebruik en psychiatrische stoornissen.</w:t>
      </w:r>
    </w:p>
    <w:p w:rsidR="003A1DDD" w:rsidRPr="003A1DDD" w:rsidRDefault="003A1DDD" w:rsidP="003A1DDD">
      <w:pPr>
        <w:rPr>
          <w:b/>
        </w:rPr>
      </w:pPr>
      <w:r w:rsidRPr="003A1DDD">
        <w:rPr>
          <w:b/>
        </w:rPr>
        <w:t>doelgroep</w:t>
      </w:r>
    </w:p>
    <w:p w:rsidR="003A1DDD" w:rsidRDefault="003A1DDD" w:rsidP="003A1DDD">
      <w:r>
        <w:t>De training is bedoeld voor hulpverleners die werkzaam zijn in de chronische psychiatrie of de verslavingszorg, die te maken hebben met cliënten met psychiatrische in combinatie met verslavingsproblemen.</w:t>
      </w:r>
    </w:p>
    <w:p w:rsidR="003A1DDD" w:rsidRDefault="003A1DDD" w:rsidP="003A1DDD"/>
    <w:p w:rsidR="003A1DDD" w:rsidRPr="003A1DDD" w:rsidRDefault="003A1DDD" w:rsidP="003A1DDD">
      <w:pPr>
        <w:rPr>
          <w:b/>
        </w:rPr>
      </w:pPr>
      <w:r w:rsidRPr="003A1DDD">
        <w:rPr>
          <w:b/>
        </w:rPr>
        <w:t>doelstelling</w:t>
      </w:r>
    </w:p>
    <w:p w:rsidR="003A1DDD" w:rsidRDefault="003A1DDD" w:rsidP="003A1DDD">
      <w:r>
        <w:t>Na het voltooien van de training hebben de deelnemers basiskennis over 'dubbele diagnoses'. Zij weten hoe middelengebruik en psychiatrische stoornissen op elkaar kunnen inwerken en beschikken over een model (IDDT) met behulp waarvan zij hun interventies beter kunnen ordenen.</w:t>
      </w:r>
    </w:p>
    <w:p w:rsidR="003A1DDD" w:rsidRDefault="003A1DDD" w:rsidP="003A1DDD">
      <w:pPr>
        <w:rPr>
          <w:b/>
        </w:rPr>
      </w:pPr>
      <w:r>
        <w:rPr>
          <w:b/>
        </w:rPr>
        <w:t>Inhoud</w:t>
      </w:r>
    </w:p>
    <w:p w:rsidR="003A1DDD" w:rsidRPr="003A1DDD" w:rsidRDefault="003A1DDD" w:rsidP="003A1DDD">
      <w:pPr>
        <w:rPr>
          <w:b/>
        </w:rPr>
      </w:pPr>
      <w:r>
        <w:t xml:space="preserve"> Het programma is als volgt opgebouwd:</w:t>
      </w:r>
    </w:p>
    <w:p w:rsidR="003A1DDD" w:rsidRDefault="003A1DDD" w:rsidP="003A1DDD">
      <w:r>
        <w:t xml:space="preserve"> </w:t>
      </w:r>
      <w:r>
        <w:rPr>
          <w:rFonts w:ascii="Arial" w:hAnsi="Arial" w:cs="Arial"/>
        </w:rPr>
        <w:t>■</w:t>
      </w:r>
      <w:r>
        <w:t xml:space="preserve"> defini</w:t>
      </w:r>
      <w:r>
        <w:rPr>
          <w:rFonts w:ascii="Calibri" w:hAnsi="Calibri" w:cs="Calibri"/>
        </w:rPr>
        <w:t>ë</w:t>
      </w:r>
      <w:r>
        <w:t>ring van het begrip Dubbele Diagnose;</w:t>
      </w:r>
    </w:p>
    <w:p w:rsidR="003A1DDD" w:rsidRDefault="003A1DDD" w:rsidP="003A1DDD">
      <w:r>
        <w:rPr>
          <w:rFonts w:ascii="Arial" w:hAnsi="Arial" w:cs="Arial"/>
        </w:rPr>
        <w:t>■</w:t>
      </w:r>
      <w:r>
        <w:t xml:space="preserve"> prevalentiegegevens Dubbele Diagnose;</w:t>
      </w:r>
    </w:p>
    <w:p w:rsidR="003A1DDD" w:rsidRDefault="003A1DDD" w:rsidP="003A1DDD">
      <w:r>
        <w:rPr>
          <w:rFonts w:ascii="Arial" w:hAnsi="Arial" w:cs="Arial"/>
        </w:rPr>
        <w:t>■</w:t>
      </w:r>
      <w:r>
        <w:t xml:space="preserve"> probleemomschrijving Dubbele Diagnose;</w:t>
      </w:r>
    </w:p>
    <w:p w:rsidR="003A1DDD" w:rsidRDefault="003A1DDD" w:rsidP="003A1DDD">
      <w:r>
        <w:rPr>
          <w:rFonts w:ascii="Arial" w:hAnsi="Arial" w:cs="Arial"/>
        </w:rPr>
        <w:t>■</w:t>
      </w:r>
      <w:r>
        <w:t xml:space="preserve"> middelen en effecten en interacties met psychiatrische stoornissen;</w:t>
      </w:r>
    </w:p>
    <w:p w:rsidR="003A1DDD" w:rsidRDefault="003A1DDD" w:rsidP="003A1DDD">
      <w:r>
        <w:rPr>
          <w:rFonts w:ascii="Arial" w:hAnsi="Arial" w:cs="Arial"/>
        </w:rPr>
        <w:t>■</w:t>
      </w:r>
      <w:r>
        <w:t xml:space="preserve"> attitude hulpverlener: omgaan met verslaving als ziekte;</w:t>
      </w:r>
    </w:p>
    <w:p w:rsidR="003A1DDD" w:rsidRDefault="003A1DDD" w:rsidP="003A1DDD">
      <w:r>
        <w:rPr>
          <w:rFonts w:ascii="Arial" w:hAnsi="Arial" w:cs="Arial"/>
        </w:rPr>
        <w:t>■</w:t>
      </w:r>
      <w:r>
        <w:t xml:space="preserve"> stadia van gedragsverandering van </w:t>
      </w:r>
      <w:proofErr w:type="spellStart"/>
      <w:r>
        <w:t>Prochaska</w:t>
      </w:r>
      <w:proofErr w:type="spellEnd"/>
      <w:r>
        <w:t xml:space="preserve"> en </w:t>
      </w:r>
      <w:proofErr w:type="spellStart"/>
      <w:r>
        <w:t>Diclemente</w:t>
      </w:r>
      <w:proofErr w:type="spellEnd"/>
      <w:r>
        <w:t>;</w:t>
      </w:r>
    </w:p>
    <w:p w:rsidR="00CC1A1A" w:rsidRDefault="00CC1A1A" w:rsidP="003A1DDD"/>
    <w:p w:rsidR="00CC1A1A" w:rsidRDefault="00CC1A1A" w:rsidP="003A1DDD"/>
    <w:p w:rsidR="003A1DDD" w:rsidRDefault="003A1DDD" w:rsidP="003A1DDD">
      <w:r>
        <w:rPr>
          <w:rFonts w:ascii="Arial" w:hAnsi="Arial" w:cs="Arial"/>
        </w:rPr>
        <w:t>■</w:t>
      </w:r>
      <w:r>
        <w:t xml:space="preserve"> IDDT </w:t>
      </w:r>
      <w:proofErr w:type="spellStart"/>
      <w:r>
        <w:t>fasenmodel</w:t>
      </w:r>
      <w:proofErr w:type="spellEnd"/>
      <w:r>
        <w:t>: herkennen en vaststellen van motivatiestadia voor behandeling en daarbij passende behandelinterventies;</w:t>
      </w:r>
    </w:p>
    <w:p w:rsidR="003A1DDD" w:rsidRDefault="003A1DDD" w:rsidP="003A1DDD">
      <w:r>
        <w:rPr>
          <w:rFonts w:ascii="Arial" w:hAnsi="Arial" w:cs="Arial"/>
        </w:rPr>
        <w:t>■</w:t>
      </w:r>
      <w:r>
        <w:t xml:space="preserve"> zelfhulpgroepen voor verslaafden;</w:t>
      </w:r>
    </w:p>
    <w:p w:rsidR="003A1DDD" w:rsidRDefault="003A1DDD" w:rsidP="003A1DDD">
      <w:r>
        <w:rPr>
          <w:rFonts w:ascii="Arial" w:hAnsi="Arial" w:cs="Arial"/>
        </w:rPr>
        <w:t>■</w:t>
      </w:r>
      <w:r>
        <w:t xml:space="preserve"> </w:t>
      </w:r>
      <w:proofErr w:type="spellStart"/>
      <w:r>
        <w:t>harm</w:t>
      </w:r>
      <w:proofErr w:type="spellEnd"/>
      <w:r>
        <w:t xml:space="preserve"> </w:t>
      </w:r>
      <w:proofErr w:type="spellStart"/>
      <w:r>
        <w:t>reduction</w:t>
      </w:r>
      <w:proofErr w:type="spellEnd"/>
      <w:r>
        <w:t>.</w:t>
      </w:r>
    </w:p>
    <w:p w:rsidR="003A1DDD" w:rsidRDefault="003A1DDD" w:rsidP="003A1DDD"/>
    <w:p w:rsidR="003A1DDD" w:rsidRPr="003A1DDD" w:rsidRDefault="003A1DDD" w:rsidP="003A1DDD">
      <w:pPr>
        <w:rPr>
          <w:b/>
        </w:rPr>
      </w:pPr>
      <w:r w:rsidRPr="003A1DDD">
        <w:rPr>
          <w:b/>
        </w:rPr>
        <w:t>werkwijze</w:t>
      </w:r>
    </w:p>
    <w:p w:rsidR="002318F7" w:rsidRDefault="003A1DDD" w:rsidP="003A1DDD">
      <w:r>
        <w:t>Deze eendaagse training is afwisselend van opzet: er wordt gebruik gemaakt van oefeningen, opdrachten, discussie en filmfragmenten.</w:t>
      </w:r>
    </w:p>
    <w:sectPr w:rsidR="00231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DD"/>
    <w:rsid w:val="002318F7"/>
    <w:rsid w:val="002C32E9"/>
    <w:rsid w:val="003A1DDD"/>
    <w:rsid w:val="006D6DB5"/>
    <w:rsid w:val="00B005D6"/>
    <w:rsid w:val="00CC1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C0DA"/>
  <w15:docId w15:val="{05CC852C-0691-446D-AD9B-96160BEA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Paardekooper</dc:creator>
  <cp:lastModifiedBy>Marjo Paardekooper | RINO</cp:lastModifiedBy>
  <cp:revision>2</cp:revision>
  <dcterms:created xsi:type="dcterms:W3CDTF">2017-01-17T14:00:00Z</dcterms:created>
  <dcterms:modified xsi:type="dcterms:W3CDTF">2017-01-17T14:00:00Z</dcterms:modified>
</cp:coreProperties>
</file>